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55" w:rsidRPr="008B7093" w:rsidRDefault="00341955" w:rsidP="00341955">
      <w:pPr>
        <w:spacing w:after="0" w:line="360" w:lineRule="auto"/>
        <w:jc w:val="both"/>
        <w:rPr>
          <w:rFonts w:ascii="Times New Roman" w:hAnsi="Times New Roman"/>
          <w:sz w:val="24"/>
          <w:szCs w:val="24"/>
        </w:rPr>
      </w:pPr>
      <w:r>
        <w:rPr>
          <w:rFonts w:ascii="Times New Roman" w:hAnsi="Times New Roman"/>
          <w:sz w:val="24"/>
          <w:szCs w:val="24"/>
        </w:rPr>
        <w:t>1.</w:t>
      </w:r>
      <w:r w:rsidRPr="008B7093">
        <w:rPr>
          <w:rFonts w:ascii="Times New Roman" w:hAnsi="Times New Roman"/>
          <w:sz w:val="24"/>
          <w:szCs w:val="24"/>
        </w:rPr>
        <w:t xml:space="preserve">  Исключение из Учреждения рассматривается как крайняя мера. </w:t>
      </w:r>
    </w:p>
    <w:p w:rsidR="00341955" w:rsidRPr="008B7093"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2. </w:t>
      </w:r>
      <w:proofErr w:type="gramStart"/>
      <w:r w:rsidRPr="008B7093">
        <w:rPr>
          <w:rFonts w:ascii="Times New Roman" w:hAnsi="Times New Roman"/>
          <w:sz w:val="24"/>
          <w:szCs w:val="24"/>
        </w:rPr>
        <w:t xml:space="preserve">Обучающиеся могут быть отчислены из Учреждения по следующим основаниям: </w:t>
      </w:r>
      <w:proofErr w:type="gramEnd"/>
    </w:p>
    <w:p w:rsidR="00341955"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    </w:t>
      </w:r>
      <w:r w:rsidRPr="00341955">
        <w:rPr>
          <w:rFonts w:ascii="Times New Roman" w:hAnsi="Times New Roman"/>
          <w:sz w:val="24"/>
          <w:szCs w:val="24"/>
        </w:rPr>
        <w:t xml:space="preserve">- при наличии медицинского заключения о состоянии здоровья обучающегося,        </w:t>
      </w:r>
      <w:r>
        <w:rPr>
          <w:rFonts w:ascii="Times New Roman" w:hAnsi="Times New Roman"/>
          <w:sz w:val="24"/>
          <w:szCs w:val="24"/>
        </w:rPr>
        <w:t xml:space="preserve"> </w:t>
      </w:r>
    </w:p>
    <w:p w:rsidR="00341955" w:rsidRPr="00341955"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      </w:t>
      </w:r>
      <w:r w:rsidRPr="00341955">
        <w:rPr>
          <w:rFonts w:ascii="Times New Roman" w:hAnsi="Times New Roman"/>
          <w:sz w:val="24"/>
          <w:szCs w:val="24"/>
        </w:rPr>
        <w:t xml:space="preserve">препятствующего его дальнейшему пребыванию в Учреждении; </w:t>
      </w:r>
    </w:p>
    <w:p w:rsidR="00341955" w:rsidRPr="00341955"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    - </w:t>
      </w:r>
      <w:r w:rsidRPr="00341955">
        <w:rPr>
          <w:rFonts w:ascii="Times New Roman" w:hAnsi="Times New Roman"/>
          <w:sz w:val="24"/>
          <w:szCs w:val="24"/>
        </w:rPr>
        <w:t>по заявлению родителей (законных представителей);</w:t>
      </w:r>
    </w:p>
    <w:p w:rsidR="00341955"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 </w:t>
      </w:r>
      <w:r w:rsidRPr="008B7093">
        <w:rPr>
          <w:rFonts w:ascii="Times New Roman" w:hAnsi="Times New Roman"/>
          <w:sz w:val="24"/>
          <w:szCs w:val="24"/>
        </w:rPr>
        <w:t>при  систематическом  невыполнении  воспитанником договорных обязат</w:t>
      </w:r>
      <w:r>
        <w:rPr>
          <w:rFonts w:ascii="Times New Roman" w:hAnsi="Times New Roman"/>
          <w:sz w:val="24"/>
          <w:szCs w:val="24"/>
        </w:rPr>
        <w:t xml:space="preserve">ельств  (по      </w:t>
      </w:r>
      <w:proofErr w:type="gramEnd"/>
    </w:p>
    <w:p w:rsidR="00341955" w:rsidRPr="008B7093"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      решению Педсовета  Учреждения</w:t>
      </w:r>
      <w:r w:rsidRPr="008B7093">
        <w:rPr>
          <w:rFonts w:ascii="Times New Roman" w:hAnsi="Times New Roman"/>
          <w:sz w:val="24"/>
          <w:szCs w:val="24"/>
        </w:rPr>
        <w:t>);</w:t>
      </w:r>
    </w:p>
    <w:p w:rsidR="00341955" w:rsidRPr="00341955"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    - </w:t>
      </w:r>
      <w:r w:rsidRPr="00341955">
        <w:rPr>
          <w:rFonts w:ascii="Times New Roman" w:hAnsi="Times New Roman"/>
          <w:sz w:val="24"/>
          <w:szCs w:val="24"/>
        </w:rPr>
        <w:t xml:space="preserve">за систематические пропуски занятий (по решению Педсовета); </w:t>
      </w:r>
    </w:p>
    <w:p w:rsidR="00341955"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 </w:t>
      </w:r>
      <w:r w:rsidRPr="00341955">
        <w:rPr>
          <w:rFonts w:ascii="Times New Roman" w:hAnsi="Times New Roman"/>
          <w:sz w:val="24"/>
          <w:szCs w:val="24"/>
        </w:rPr>
        <w:t xml:space="preserve">за  неосвоение  обучающимся  утвержденной программы обучения (по решению </w:t>
      </w:r>
      <w:r>
        <w:rPr>
          <w:rFonts w:ascii="Times New Roman" w:hAnsi="Times New Roman"/>
          <w:sz w:val="24"/>
          <w:szCs w:val="24"/>
        </w:rPr>
        <w:t xml:space="preserve"> </w:t>
      </w:r>
      <w:proofErr w:type="gramEnd"/>
    </w:p>
    <w:p w:rsidR="00341955" w:rsidRPr="00341955"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sidRPr="00341955">
        <w:rPr>
          <w:rFonts w:ascii="Times New Roman" w:hAnsi="Times New Roman"/>
          <w:sz w:val="24"/>
          <w:szCs w:val="24"/>
        </w:rPr>
        <w:t>Педсовета);</w:t>
      </w:r>
      <w:proofErr w:type="gramEnd"/>
    </w:p>
    <w:p w:rsidR="00341955"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   - </w:t>
      </w:r>
      <w:r w:rsidRPr="00341955">
        <w:rPr>
          <w:rFonts w:ascii="Times New Roman" w:hAnsi="Times New Roman"/>
          <w:sz w:val="24"/>
          <w:szCs w:val="24"/>
        </w:rPr>
        <w:t xml:space="preserve">за совершенные неоднократно грубые нарушения Устава школа и </w:t>
      </w:r>
      <w:proofErr w:type="gramStart"/>
      <w:r w:rsidRPr="00341955">
        <w:rPr>
          <w:rFonts w:ascii="Times New Roman" w:hAnsi="Times New Roman"/>
          <w:sz w:val="24"/>
          <w:szCs w:val="24"/>
        </w:rPr>
        <w:t>предусмотренных</w:t>
      </w:r>
      <w:proofErr w:type="gramEnd"/>
      <w:r w:rsidRPr="00341955">
        <w:rPr>
          <w:rFonts w:ascii="Times New Roman" w:hAnsi="Times New Roman"/>
          <w:sz w:val="24"/>
          <w:szCs w:val="24"/>
        </w:rPr>
        <w:t xml:space="preserve"> им   </w:t>
      </w:r>
    </w:p>
    <w:p w:rsidR="00341955" w:rsidRPr="00341955"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      </w:t>
      </w:r>
      <w:r w:rsidRPr="00341955">
        <w:rPr>
          <w:rFonts w:ascii="Times New Roman" w:hAnsi="Times New Roman"/>
          <w:sz w:val="24"/>
          <w:szCs w:val="24"/>
        </w:rPr>
        <w:t xml:space="preserve">Правил поведения учащихся (по решению  Педсовета). </w:t>
      </w:r>
    </w:p>
    <w:p w:rsidR="00341955" w:rsidRPr="008B7093" w:rsidRDefault="00341955" w:rsidP="00341955">
      <w:pPr>
        <w:pStyle w:val="a3"/>
        <w:spacing w:after="0" w:line="360" w:lineRule="auto"/>
        <w:ind w:left="0"/>
        <w:jc w:val="both"/>
        <w:rPr>
          <w:rFonts w:ascii="Times New Roman" w:hAnsi="Times New Roman"/>
          <w:sz w:val="24"/>
          <w:szCs w:val="24"/>
        </w:rPr>
      </w:pPr>
      <w:r w:rsidRPr="008B7093">
        <w:rPr>
          <w:rFonts w:ascii="Times New Roman" w:hAnsi="Times New Roman"/>
          <w:sz w:val="24"/>
          <w:szCs w:val="24"/>
        </w:rPr>
        <w:t>Под неоднократным нарушением понимается совершение учащимся, имеющим два или более дисциплинарных взыскания, наложенных директором Учреждения, нового, как правило, грубого нарушения дисциплины. Грубым нарушением дисциплины признается нарушение, которое повлекло или могло повлечь за собой тяжкое последствие в виде: причинения ущерба жизни и здоровья других учащихся, сотрудников, посетителей Учреждения; причинение</w:t>
      </w:r>
      <w:r>
        <w:rPr>
          <w:rFonts w:ascii="Times New Roman" w:hAnsi="Times New Roman"/>
          <w:sz w:val="24"/>
          <w:szCs w:val="24"/>
        </w:rPr>
        <w:t xml:space="preserve"> ущерба имуществу Учреждения</w:t>
      </w:r>
      <w:r w:rsidRPr="008B7093">
        <w:rPr>
          <w:rFonts w:ascii="Times New Roman" w:hAnsi="Times New Roman"/>
          <w:sz w:val="24"/>
          <w:szCs w:val="24"/>
        </w:rPr>
        <w:t>, учащихся, сотрудников, посетителей Учреждения.</w:t>
      </w:r>
    </w:p>
    <w:p w:rsidR="00341955" w:rsidRPr="008B7093" w:rsidRDefault="00341955" w:rsidP="00341955">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8B7093">
        <w:rPr>
          <w:rFonts w:ascii="Times New Roman" w:hAnsi="Times New Roman"/>
          <w:color w:val="000000"/>
          <w:sz w:val="24"/>
          <w:szCs w:val="24"/>
        </w:rPr>
        <w:t>Решение Педагогического совета об исключении из Учреждения принимается в присутствии учащегося и его родителей (законных представителей). Отсутствие на педсовете   без уважительной причины учащегося, его родителей (законных представителей) не лишает    возможности рассмотреть вопрос об исключении.</w:t>
      </w:r>
    </w:p>
    <w:p w:rsidR="00341955" w:rsidRPr="008B7093"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4. </w:t>
      </w:r>
      <w:r w:rsidRPr="008B7093">
        <w:rPr>
          <w:rFonts w:ascii="Times New Roman" w:hAnsi="Times New Roman"/>
          <w:sz w:val="24"/>
          <w:szCs w:val="24"/>
        </w:rPr>
        <w:t>Решение об исключении детей-сирот и детей, оставшихся без попечения родителей (законных пред</w:t>
      </w:r>
      <w:r>
        <w:rPr>
          <w:rFonts w:ascii="Times New Roman" w:hAnsi="Times New Roman"/>
          <w:sz w:val="24"/>
          <w:szCs w:val="24"/>
        </w:rPr>
        <w:t>ставителей), принимается Педагогическим с</w:t>
      </w:r>
      <w:r w:rsidRPr="008B7093">
        <w:rPr>
          <w:rFonts w:ascii="Times New Roman" w:hAnsi="Times New Roman"/>
          <w:sz w:val="24"/>
          <w:szCs w:val="24"/>
        </w:rPr>
        <w:t xml:space="preserve">оветом Учреждения с предварительного согласия соответствующего органа опеки и попечительства.  </w:t>
      </w:r>
    </w:p>
    <w:p w:rsidR="00341955" w:rsidRPr="008B7093" w:rsidRDefault="00341955" w:rsidP="00341955">
      <w:pPr>
        <w:spacing w:after="0" w:line="360" w:lineRule="auto"/>
        <w:jc w:val="both"/>
        <w:rPr>
          <w:rFonts w:ascii="Times New Roman" w:hAnsi="Times New Roman"/>
          <w:sz w:val="24"/>
          <w:szCs w:val="24"/>
        </w:rPr>
      </w:pPr>
      <w:r>
        <w:rPr>
          <w:rFonts w:ascii="Times New Roman" w:hAnsi="Times New Roman"/>
          <w:sz w:val="24"/>
          <w:szCs w:val="24"/>
        </w:rPr>
        <w:t xml:space="preserve">5. </w:t>
      </w:r>
      <w:r w:rsidRPr="008B7093">
        <w:rPr>
          <w:rFonts w:ascii="Times New Roman" w:hAnsi="Times New Roman"/>
          <w:sz w:val="24"/>
          <w:szCs w:val="24"/>
        </w:rPr>
        <w:t xml:space="preserve">Отчисление  </w:t>
      </w:r>
      <w:proofErr w:type="gramStart"/>
      <w:r w:rsidRPr="008B7093">
        <w:rPr>
          <w:rFonts w:ascii="Times New Roman" w:hAnsi="Times New Roman"/>
          <w:sz w:val="24"/>
          <w:szCs w:val="24"/>
        </w:rPr>
        <w:t>обучающихся</w:t>
      </w:r>
      <w:proofErr w:type="gramEnd"/>
      <w:r w:rsidRPr="008B7093">
        <w:rPr>
          <w:rFonts w:ascii="Times New Roman" w:hAnsi="Times New Roman"/>
          <w:sz w:val="24"/>
          <w:szCs w:val="24"/>
        </w:rPr>
        <w:t xml:space="preserve">  оформляется  приказом  по  Учреждению. </w:t>
      </w:r>
    </w:p>
    <w:p w:rsidR="00A1625E" w:rsidRDefault="00A1625E"/>
    <w:sectPr w:rsidR="00A1625E" w:rsidSect="00A16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0A2"/>
    <w:multiLevelType w:val="hybridMultilevel"/>
    <w:tmpl w:val="A4C48920"/>
    <w:lvl w:ilvl="0" w:tplc="4F2CBAA8">
      <w:start w:val="1"/>
      <w:numFmt w:val="bullet"/>
      <w:lvlText w:val=""/>
      <w:lvlJc w:val="left"/>
      <w:pPr>
        <w:ind w:left="720" w:hanging="360"/>
      </w:pPr>
      <w:rPr>
        <w:rFonts w:ascii="Symbol" w:hAnsi="Symbol"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955"/>
    <w:rsid w:val="001B5FC6"/>
    <w:rsid w:val="00341955"/>
    <w:rsid w:val="00A16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95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9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2013-04-14T11:22:00Z</cp:lastPrinted>
  <dcterms:created xsi:type="dcterms:W3CDTF">2013-04-14T11:15:00Z</dcterms:created>
  <dcterms:modified xsi:type="dcterms:W3CDTF">2013-04-14T11:26:00Z</dcterms:modified>
</cp:coreProperties>
</file>